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120F8F" w:rsidRDefault="00120F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631C" w:rsidRDefault="0042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</w:p>
    <w:p w:rsidR="00120F8F" w:rsidRDefault="0042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bookmarkStart w:id="2" w:name="_GoBack"/>
      <w:bookmarkEnd w:id="2"/>
      <w:r w:rsidR="00120F8F">
        <w:rPr>
          <w:rFonts w:ascii="Calibri" w:hAnsi="Calibri" w:cs="Calibri"/>
        </w:rPr>
        <w:t>риложение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3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0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адрес места жительства ребенка, его родителей (законных представителей);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Примерная форма заявления размещается образовательной организацией на информационном </w:t>
      </w:r>
      <w:proofErr w:type="gramStart"/>
      <w:r>
        <w:rPr>
          <w:rFonts w:ascii="Calibri" w:hAnsi="Calibri" w:cs="Calibri"/>
        </w:rPr>
        <w:t>стенде</w:t>
      </w:r>
      <w:proofErr w:type="gramEnd"/>
      <w:r>
        <w:rPr>
          <w:rFonts w:ascii="Calibri" w:hAnsi="Calibri" w:cs="Calibri"/>
        </w:rPr>
        <w:t xml:space="preserve"> и на официальном сайте образовательной организации в сети Интернет.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детей, впервые поступающих в образовательную организацию, осуществляется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медицинского заключения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2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родители (законные представители) детей, не проживающих на </w:t>
      </w:r>
      <w:proofErr w:type="gramStart"/>
      <w:r>
        <w:rPr>
          <w:rFonts w:ascii="Calibri" w:hAnsi="Calibri" w:cs="Calibri"/>
        </w:rPr>
        <w:t>закрепленной</w:t>
      </w:r>
      <w:proofErr w:type="gramEnd"/>
      <w:r>
        <w:rPr>
          <w:rFonts w:ascii="Calibri" w:hAnsi="Calibri" w:cs="Calibri"/>
        </w:rPr>
        <w:t xml:space="preserve"> территории, дополнительно предъявляют свидетельство о рождении ребенка.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</w:t>
      </w:r>
      <w:proofErr w:type="gramStart"/>
      <w:r>
        <w:rPr>
          <w:rFonts w:ascii="Calibri" w:hAnsi="Calibri" w:cs="Calibri"/>
        </w:rPr>
        <w:t>русском</w:t>
      </w:r>
      <w:proofErr w:type="gramEnd"/>
      <w:r>
        <w:rPr>
          <w:rFonts w:ascii="Calibri" w:hAnsi="Calibri" w:cs="Calibri"/>
        </w:rPr>
        <w:t xml:space="preserve"> языке или вместе с заверенным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обучение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адаптированной</w:t>
      </w:r>
      <w:proofErr w:type="gramEnd"/>
      <w:r>
        <w:rPr>
          <w:rFonts w:ascii="Calibri" w:hAnsi="Calibri" w:cs="Calibri"/>
        </w:rPr>
        <w:t xml:space="preserve">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Оригинал паспорта или иного </w:t>
      </w:r>
      <w:hyperlink r:id="rId2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7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</w:t>
      </w:r>
      <w:proofErr w:type="gramStart"/>
      <w:r>
        <w:rPr>
          <w:rFonts w:ascii="Calibri" w:hAnsi="Calibri" w:cs="Calibri"/>
        </w:rPr>
        <w:t>стенде</w:t>
      </w:r>
      <w:proofErr w:type="gramEnd"/>
      <w:r>
        <w:rPr>
          <w:rFonts w:ascii="Calibri" w:hAnsi="Calibri" w:cs="Calibri"/>
        </w:rPr>
        <w:t xml:space="preserve"> образовательной организации и на официальном сайте образовательной организации в сети Интернет.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F8F" w:rsidRDefault="00120F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40A1" w:rsidRDefault="001E40A1"/>
    <w:sectPr w:rsidR="001E40A1" w:rsidSect="00B8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F"/>
    <w:rsid w:val="00120F8F"/>
    <w:rsid w:val="001E40A1"/>
    <w:rsid w:val="004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A9267AF236282086468B1F6C4B417F2386FF2BBE5ADE2273FC63AF3CF11E4A17E5DDC9D6D2ADAVDuDD" TargetMode="External"/><Relationship Id="rId13" Type="http://schemas.openxmlformats.org/officeDocument/2006/relationships/hyperlink" Target="consultantplus://offline/ref=77BA9267AF236282086468B1F6C4B417F2386FF2BBE5ADE2273FC63AF3CF11E4A17E5DDC9D6D2ADAVDuCD" TargetMode="External"/><Relationship Id="rId18" Type="http://schemas.openxmlformats.org/officeDocument/2006/relationships/hyperlink" Target="consultantplus://offline/ref=77BA9267AF236282086468B1F6C4B417F23A65F9B6E3ADE2273FC63AF3VCuFD" TargetMode="External"/><Relationship Id="rId26" Type="http://schemas.openxmlformats.org/officeDocument/2006/relationships/hyperlink" Target="consultantplus://offline/ref=77BA9267AF236282086468B1F6C4B417F23A65F9B6E3ADE2273FC63AF3VCu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BA9267AF236282086468B1F6C4B417F23A65FFB1EFADE2273FC63AF3CF11E4A17E5DDC9D6D2EDEVDuFD" TargetMode="External"/><Relationship Id="rId7" Type="http://schemas.openxmlformats.org/officeDocument/2006/relationships/hyperlink" Target="consultantplus://offline/ref=77BA9267AF236282086468B1F6C4B417F2386FF2BBE5ADE2273FC63AF3CF11E4A17E5DDC9D6D2ADAVDuCD" TargetMode="External"/><Relationship Id="rId12" Type="http://schemas.openxmlformats.org/officeDocument/2006/relationships/hyperlink" Target="consultantplus://offline/ref=77BA9267AF236282086468B1F6C4B417F2386FF2BBE5ADE2273FC63AF3CF11E4A17E5DDC9D6C2CDBVDuDD" TargetMode="External"/><Relationship Id="rId17" Type="http://schemas.openxmlformats.org/officeDocument/2006/relationships/hyperlink" Target="consultantplus://offline/ref=77BA9267AF236282086468B1F6C4B417F23C68FEB2E0ADE2273FC63AF3CF11E4A17E5DDC9D6D2DDDVDu8D" TargetMode="External"/><Relationship Id="rId25" Type="http://schemas.openxmlformats.org/officeDocument/2006/relationships/hyperlink" Target="consultantplus://offline/ref=77BA9267AF236282086468B1F6C4B417FA376AFDB3ECF0E82F66CA38F4C04EF3A63751DD9D6D2DVDu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BA9267AF236282086468B1F6C4B417FA376AFDB3ECF0E82F66CA38F4C04EF3A63751DD9D6D2DVDu8D" TargetMode="External"/><Relationship Id="rId20" Type="http://schemas.openxmlformats.org/officeDocument/2006/relationships/hyperlink" Target="consultantplus://offline/ref=77BA9267AF236282086468B1F6C4B417FA376AFDB3ECF0E82F66CA38F4C04EF3A63751DD9D6D2DVDu8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A9267AF236282086468B1F6C4B417F23B64FFB7E5ADE2273FC63AF3CF11E4A17E5DDC9D6D2DD9VDuED" TargetMode="External"/><Relationship Id="rId11" Type="http://schemas.openxmlformats.org/officeDocument/2006/relationships/hyperlink" Target="consultantplus://offline/ref=77BA9267AF236282086468B1F6C4B417F2386FF2BBE5ADE2273FC63AF3CF11E4A17E5DDCV9uBD" TargetMode="External"/><Relationship Id="rId24" Type="http://schemas.openxmlformats.org/officeDocument/2006/relationships/hyperlink" Target="consultantplus://offline/ref=77BA9267AF236282086468B1F6C4B417F23B6AFAB0EFADE2273FC63AF3CF11E4A17E5DDC9D6D2FD9VDu6D" TargetMode="External"/><Relationship Id="rId5" Type="http://schemas.openxmlformats.org/officeDocument/2006/relationships/hyperlink" Target="consultantplus://offline/ref=77BA9267AF236282086468B1F6C4B417F2386FF2BBE5ADE2273FC63AF3CF11E4A17E5DDC9D6D2ADAVDuCD" TargetMode="External"/><Relationship Id="rId15" Type="http://schemas.openxmlformats.org/officeDocument/2006/relationships/hyperlink" Target="consultantplus://offline/ref=77BA9267AF236282086468B1F6C4B417F2386FF2BBE5ADE2273FC63AF3CF11E4A17E5DDC9D6D2AD9VDu8D" TargetMode="External"/><Relationship Id="rId23" Type="http://schemas.openxmlformats.org/officeDocument/2006/relationships/hyperlink" Target="consultantplus://offline/ref=77BA9267AF236282086468B1F6C4B417F23868FDB0E7ADE2273FC63AF3CF11E4A17E5DDC9D6D2EDAVDuBD" TargetMode="External"/><Relationship Id="rId28" Type="http://schemas.openxmlformats.org/officeDocument/2006/relationships/hyperlink" Target="consultantplus://offline/ref=77BA9267AF236282086468B1F6C4B417F2386FF2BBE5ADE2273FC63AF3CF11E4A17E5DDC9D6D2ADFVDu6D" TargetMode="External"/><Relationship Id="rId10" Type="http://schemas.openxmlformats.org/officeDocument/2006/relationships/hyperlink" Target="consultantplus://offline/ref=77BA9267AF236282086468B1F6C4B417F2386FF2BBE5ADE2273FC63AF3CF11E4A17E5DDC9D6D24DCVDuFD" TargetMode="External"/><Relationship Id="rId19" Type="http://schemas.openxmlformats.org/officeDocument/2006/relationships/hyperlink" Target="consultantplus://offline/ref=77BA9267AF236282086468B1F6C4B417F23868FEB6EEADE2273FC63AF3CF11E4A17E5DDC9D6D2DD5VDu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A9267AF236282086468B1F6C4B417F2386FF2BBE5ADE2273FC63AF3CF11E4A17E5DDC9D6D24DCVDuED" TargetMode="External"/><Relationship Id="rId14" Type="http://schemas.openxmlformats.org/officeDocument/2006/relationships/hyperlink" Target="consultantplus://offline/ref=77BA9267AF236282086468B1F6C4B417F2386FF2BBE5ADE2273FC63AF3CF11E4A17E5DDC9D6D24DCVDuCD" TargetMode="External"/><Relationship Id="rId22" Type="http://schemas.openxmlformats.org/officeDocument/2006/relationships/hyperlink" Target="consultantplus://offline/ref=77BA9267AF236282086468B1F6C4B417FA376AFDB3ECF0E82F66CA38F4C04EF3A63751DD9D6D2DVDu8D" TargetMode="External"/><Relationship Id="rId27" Type="http://schemas.openxmlformats.org/officeDocument/2006/relationships/hyperlink" Target="consultantplus://offline/ref=77BA9267AF236282086468B1F6C4B417FA376AFDB3ECF0E82F66CA38F4C04EF3A63751DD9D6D2DVDu8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2911</Words>
  <Characters>16597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</dc:creator>
  <cp:lastModifiedBy>Кудрина</cp:lastModifiedBy>
  <cp:revision>3</cp:revision>
  <cp:lastPrinted>2014-07-08T05:10:00Z</cp:lastPrinted>
  <dcterms:created xsi:type="dcterms:W3CDTF">2014-07-07T03:46:00Z</dcterms:created>
  <dcterms:modified xsi:type="dcterms:W3CDTF">2014-07-08T05:13:00Z</dcterms:modified>
</cp:coreProperties>
</file>