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E30" w:rsidRPr="00001F6B" w:rsidRDefault="005E6E30" w:rsidP="00930AEF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E04C3D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Теа́</w:t>
      </w:r>
      <w:proofErr w:type="gramStart"/>
      <w:r w:rsidRPr="00E04C3D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тр</w:t>
      </w:r>
      <w:proofErr w:type="spellEnd"/>
      <w:proofErr w:type="gramEnd"/>
      <w:r w:rsidRPr="00E04C3D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(</w:t>
      </w:r>
      <w:hyperlink r:id="rId9" w:tooltip="Греческий язык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греч.</w:t>
        </w:r>
      </w:hyperlink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001F6B">
        <w:rPr>
          <w:rFonts w:ascii="Palatino Linotype" w:hAnsi="Palatino Linotype" w:cs="Arial"/>
          <w:color w:val="000000" w:themeColor="text1"/>
          <w:sz w:val="24"/>
          <w:szCs w:val="24"/>
          <w:shd w:val="clear" w:color="auto" w:fill="FFFFFF"/>
          <w:lang w:val="el-GR"/>
        </w:rPr>
        <w:t>θέατρον</w:t>
      </w:r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— основное значение — место для зрелищ, затем — зрелище, от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001F6B">
        <w:rPr>
          <w:rFonts w:ascii="Palatino Linotype" w:hAnsi="Palatino Linotype" w:cs="Arial"/>
          <w:color w:val="000000" w:themeColor="text1"/>
          <w:sz w:val="24"/>
          <w:szCs w:val="24"/>
          <w:shd w:val="clear" w:color="auto" w:fill="FFFFFF"/>
          <w:lang w:val="el-GR"/>
        </w:rPr>
        <w:t>θεάομαι</w:t>
      </w:r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— смотрю, вижу) — зрелищный вид искусства, представляющий собой синтез различных искусств —</w:t>
      </w:r>
      <w:hyperlink r:id="rId10" w:tooltip="Литература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литературы</w:t>
        </w:r>
      </w:hyperlink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1" w:tooltip="Музыка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музыки</w:t>
        </w:r>
      </w:hyperlink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2" w:tooltip="Хореография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хореографии</w:t>
        </w:r>
      </w:hyperlink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3" w:tooltip="Пение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вокала</w:t>
        </w:r>
      </w:hyperlink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4" w:tooltip="Изобразительное искусство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изобразительного искусства</w:t>
        </w:r>
      </w:hyperlink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других.</w:t>
      </w:r>
    </w:p>
    <w:p w:rsidR="00930AEF" w:rsidRPr="00960831" w:rsidRDefault="00594422" w:rsidP="00930AE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83681" cy="2650733"/>
            <wp:effectExtent l="19050" t="0" r="0" b="0"/>
            <wp:docPr id="72" name="Рисунок 72" descr="http://razdeti.ru/images/photos/medium/article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azdeti.ru/images/photos/medium/article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34" cy="265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22" w:rsidRPr="00960831" w:rsidRDefault="000D714C" w:rsidP="005E6E30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8.45pt;height:101.1pt" fillcolor="#369" stroked="f">
            <v:shadow on="t" color="#b2b2b2" opacity="52429f" offset="3pt"/>
            <v:textpath style="font-family:&quot;Times New Roman&quot;;font-size:12pt;v-text-kern:t" trim="t" fitpath="t" string=" &#10;Театр – это волшебный край,&#10;в котором ребёнок радуется, играя,&#10;А в игре он познаёт мир.&#10;"/>
          </v:shape>
        </w:pict>
      </w:r>
    </w:p>
    <w:p w:rsidR="00C06391" w:rsidRDefault="00C06391"/>
    <w:p w:rsidR="00C06391" w:rsidRDefault="00C06391" w:rsidP="00C06391">
      <w:pPr>
        <w:pStyle w:val="c20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C06391" w:rsidRDefault="00C06391" w:rsidP="00C06391">
      <w:pPr>
        <w:pStyle w:val="c2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 xml:space="preserve">«Волшебный мир – театр» 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libri" w:hAnsi="Calibri" w:cs="Calibri"/>
          <w:color w:val="000000"/>
        </w:rPr>
        <w:t>Театра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мир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откроет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нам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свои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кулисы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мы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увидим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чудеса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сказки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Там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Буратино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кот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proofErr w:type="spellStart"/>
      <w:r w:rsidRPr="00DC5448">
        <w:rPr>
          <w:rStyle w:val="c0"/>
          <w:rFonts w:ascii="Cambria" w:hAnsi="Cambria" w:cs="Cambria"/>
          <w:color w:val="000000"/>
        </w:rPr>
        <w:t>Базилио</w:t>
      </w:r>
      <w:proofErr w:type="spellEnd"/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Алиса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Легко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меняются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герои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маски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Adobe Hebrew" w:hAnsi="Adobe Hebrew" w:cs="Adobe Hebrew"/>
          <w:color w:val="000000"/>
        </w:rPr>
        <w:t> 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Волшебный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мир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игры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приключений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Любой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малыш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здесь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хочет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побывать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Вдруг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превратится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Золушку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иль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принца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всем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свои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таланты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показать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Adobe Hebrew" w:hAnsi="Adobe Hebrew" w:cs="Adobe Hebrew"/>
          <w:color w:val="000000"/>
        </w:rPr>
        <w:t> 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Театр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словно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чародей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волшебник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Своею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палочкой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волшебной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проведя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  <w:r w:rsidR="00DC5448" w:rsidRPr="00DC5448">
        <w:rPr>
          <w:noProof/>
        </w:rPr>
        <w:t xml:space="preserve"> 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вот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ребёнок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скромный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застенчивый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Сегодня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вдруг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играет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короля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Adobe Hebrew" w:hAnsi="Adobe Hebrew" w:cs="Adobe Hebrew"/>
          <w:color w:val="000000"/>
        </w:rPr>
        <w:t> 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детство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будет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словно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сказка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чудеса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творятся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каждый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миг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мир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вокруг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добрым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станет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ласковым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Style w:val="c9"/>
          <w:rFonts w:ascii="Adobe Hebrew" w:hAnsi="Adobe Hebrew" w:cs="Adobe Hebrew"/>
          <w:b/>
          <w:bCs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Добро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над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злом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опять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победит</w:t>
      </w:r>
      <w:r w:rsidRPr="00DC5448">
        <w:rPr>
          <w:rStyle w:val="c0"/>
          <w:rFonts w:ascii="Adobe Hebrew" w:hAnsi="Adobe Hebrew" w:cs="Adobe Hebrew"/>
          <w:color w:val="000000"/>
        </w:rPr>
        <w:t>!</w:t>
      </w:r>
      <w:r w:rsidRPr="00DC5448">
        <w:rPr>
          <w:rStyle w:val="c9"/>
          <w:rFonts w:ascii="Adobe Hebrew" w:hAnsi="Adobe Hebrew" w:cs="Adobe Hebrew"/>
          <w:b/>
          <w:bCs/>
          <w:color w:val="000000"/>
        </w:rPr>
        <w:t xml:space="preserve"> </w:t>
      </w:r>
    </w:p>
    <w:p w:rsidR="00C06391" w:rsidRDefault="00C06391" w:rsidP="00C06391">
      <w:pPr>
        <w:pStyle w:val="c11"/>
        <w:shd w:val="clear" w:color="auto" w:fill="FFFFFF"/>
        <w:spacing w:before="0" w:beforeAutospacing="0" w:after="0" w:afterAutospacing="0"/>
        <w:rPr>
          <w:rStyle w:val="c9"/>
          <w:rFonts w:asciiTheme="minorHAnsi" w:hAnsiTheme="minorHAnsi" w:cs="Adobe Hebrew"/>
          <w:b/>
          <w:bCs/>
          <w:color w:val="000000"/>
        </w:rPr>
      </w:pPr>
      <w:bookmarkStart w:id="0" w:name="_GoBack"/>
      <w:bookmarkEnd w:id="0"/>
    </w:p>
    <w:p w:rsidR="00223660" w:rsidRPr="00594422" w:rsidRDefault="00223660" w:rsidP="00594422">
      <w:pPr>
        <w:pStyle w:val="c11"/>
        <w:shd w:val="clear" w:color="auto" w:fill="FFFFFF"/>
        <w:spacing w:before="0" w:beforeAutospacing="0" w:after="0" w:afterAutospacing="0"/>
        <w:rPr>
          <w:rStyle w:val="c9"/>
          <w:rFonts w:asciiTheme="minorHAnsi" w:hAnsiTheme="minorHAnsi" w:cs="Adobe Hebrew"/>
          <w:b/>
          <w:bCs/>
          <w:color w:val="000000"/>
        </w:rPr>
      </w:pPr>
    </w:p>
    <w:p w:rsidR="00E0044C" w:rsidRPr="000D714C" w:rsidRDefault="00E0044C" w:rsidP="00594422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Trajan Pro 3" w:hAnsi="Trajan Pro 3" w:cs="Arial"/>
          <w:color w:val="000000"/>
          <w:sz w:val="22"/>
          <w:szCs w:val="22"/>
        </w:rPr>
      </w:pPr>
    </w:p>
    <w:p w:rsidR="00E0044C" w:rsidRPr="00C06391" w:rsidRDefault="00E0044C" w:rsidP="00E0044C">
      <w:pPr>
        <w:rPr>
          <w:sz w:val="24"/>
          <w:szCs w:val="24"/>
        </w:rPr>
      </w:pPr>
    </w:p>
    <w:p w:rsidR="00C06391" w:rsidRDefault="000D714C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27.35pt;height:86.55pt" adj="6924" fillcolor="#60c" strokecolor="#c9f">
            <v:fill color2="#c0c" focus="100%" type="gradient"/>
            <v:shadow on="t" color="#99f" opacity="52429f" offset="3pt,3pt"/>
            <v:textpath style="font-family:&quot;Impact&quot;;font-size:12pt;v-text-kern:t" trim="t" fitpath="t" string="Роль кукольного театра&#10; в развитии творческих способностей&#10; ребенка"/>
          </v:shape>
        </w:pict>
      </w:r>
    </w:p>
    <w:p w:rsidR="00C06391" w:rsidRDefault="00001F6B">
      <w:r>
        <w:rPr>
          <w:noProof/>
          <w:lang w:eastAsia="ru-RU"/>
        </w:rPr>
        <w:lastRenderedPageBreak/>
        <w:drawing>
          <wp:inline distT="0" distB="0" distL="0" distR="0">
            <wp:extent cx="2783840" cy="2111079"/>
            <wp:effectExtent l="19050" t="0" r="0" b="0"/>
            <wp:docPr id="44" name="Рисунок 5" descr="http://pechatniki.mos.ru/upload/medialibrary/ce2/91054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chatniki.mos.ru/upload/medialibrary/ce2/910542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1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91" w:rsidRDefault="00C06391"/>
    <w:p w:rsidR="00C06391" w:rsidRDefault="00C06391"/>
    <w:p w:rsidR="00C06391" w:rsidRDefault="00C06391"/>
    <w:p w:rsidR="00C06391" w:rsidRDefault="00C06391"/>
    <w:p w:rsidR="00C06391" w:rsidRDefault="00C06391"/>
    <w:p w:rsidR="00E0044C" w:rsidRPr="00661020" w:rsidRDefault="00E0044C" w:rsidP="00594422">
      <w:pPr>
        <w:jc w:val="center"/>
        <w:rPr>
          <w:sz w:val="24"/>
          <w:szCs w:val="24"/>
          <w:lang w:val="en-US"/>
        </w:rPr>
      </w:pPr>
    </w:p>
    <w:p w:rsidR="00E76295" w:rsidRPr="00C06391" w:rsidRDefault="00E76295" w:rsidP="00594422">
      <w:pPr>
        <w:jc w:val="center"/>
        <w:rPr>
          <w:sz w:val="24"/>
          <w:szCs w:val="24"/>
        </w:rPr>
      </w:pPr>
    </w:p>
    <w:p w:rsidR="005E6E30" w:rsidRPr="00804C96" w:rsidRDefault="005E6E30" w:rsidP="005E6E30">
      <w:pPr>
        <w:ind w:left="360"/>
        <w:jc w:val="center"/>
        <w:rPr>
          <w:b/>
          <w:noProof/>
          <w:highlight w:val="green"/>
          <w:lang w:eastAsia="ru-RU"/>
        </w:rPr>
      </w:pPr>
      <w:r w:rsidRPr="00804C96">
        <w:rPr>
          <w:b/>
          <w:noProof/>
          <w:highlight w:val="green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-43494</wp:posOffset>
            </wp:positionH>
            <wp:positionV relativeFrom="paragraph">
              <wp:posOffset>14419</wp:posOffset>
            </wp:positionV>
            <wp:extent cx="9229711" cy="6524090"/>
            <wp:effectExtent l="19050" t="0" r="0" b="0"/>
            <wp:wrapNone/>
            <wp:docPr id="1" name="Рисунок 1" descr="Архитектурные фоны - стены, углы, колонны, двери, театральн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итектурные фоны - стены, углы, колонны, двери, театральные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11" cy="65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4C96">
        <w:rPr>
          <w:b/>
          <w:bCs/>
          <w:noProof/>
          <w:sz w:val="24"/>
          <w:szCs w:val="24"/>
          <w:highlight w:val="green"/>
          <w:lang w:eastAsia="ru-RU"/>
        </w:rPr>
        <w:t xml:space="preserve">Театр-топотушки </w:t>
      </w:r>
    </w:p>
    <w:p w:rsidR="000C2DB8" w:rsidRPr="00804C96" w:rsidRDefault="009A5FD5" w:rsidP="00804C96">
      <w:pPr>
        <w:ind w:left="360"/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>Помогает расширять словарный запас, подключая слуховое и тактильное восприятие;</w:t>
      </w:r>
    </w:p>
    <w:p w:rsidR="000C2DB8" w:rsidRPr="00804C96" w:rsidRDefault="009A5FD5" w:rsidP="00804C96">
      <w:pPr>
        <w:numPr>
          <w:ilvl w:val="0"/>
          <w:numId w:val="1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Знакомит с народным творчеством;</w:t>
      </w:r>
    </w:p>
    <w:p w:rsidR="000C2DB8" w:rsidRPr="00804C96" w:rsidRDefault="009A5FD5" w:rsidP="00804C96">
      <w:pPr>
        <w:numPr>
          <w:ilvl w:val="0"/>
          <w:numId w:val="1"/>
        </w:numPr>
        <w:rPr>
          <w:b/>
          <w:noProof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Обучает навыкам общения, игры, счета</w:t>
      </w:r>
      <w:r w:rsidRPr="00804C96">
        <w:rPr>
          <w:b/>
          <w:noProof/>
          <w:highlight w:val="yellow"/>
          <w:lang w:eastAsia="ru-RU"/>
        </w:rPr>
        <w:t>.</w:t>
      </w:r>
    </w:p>
    <w:p w:rsidR="00C06391" w:rsidRPr="005E6E30" w:rsidRDefault="00804C96" w:rsidP="00804C9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17975" cy="1140431"/>
            <wp:effectExtent l="19050" t="0" r="0" b="0"/>
            <wp:docPr id="11" name="Рисунок 40" descr="https://pp.vk.me/c543108/v543108251/867c/mDVclQ7IE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vk.me/c543108/v543108251/867c/mDVclQ7IEM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74" cy="11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04C96" w:rsidRPr="00804C96" w:rsidRDefault="00023695" w:rsidP="00804C96">
      <w:p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 w:rsidRPr="00023695">
        <w:rPr>
          <w:rFonts w:ascii="Arial" w:eastAsia="+mn-ea" w:hAnsi="Arial" w:cs="+mn-cs"/>
          <w:b/>
          <w:bCs/>
          <w:color w:val="990000"/>
          <w:sz w:val="24"/>
          <w:szCs w:val="24"/>
        </w:rPr>
        <w:t>.</w:t>
      </w:r>
      <w:r w:rsidRPr="00023695">
        <w:rPr>
          <w:rFonts w:ascii="Arial" w:eastAsia="+mn-ea" w:hAnsi="Arial" w:cs="+mn-cs"/>
          <w:color w:val="000000"/>
          <w:sz w:val="24"/>
          <w:szCs w:val="24"/>
        </w:rPr>
        <w:t xml:space="preserve"> </w:t>
      </w:r>
      <w:r w:rsidR="00804C96" w:rsidRPr="00804C96">
        <w:rPr>
          <w:b/>
          <w:bCs/>
          <w:noProof/>
          <w:color w:val="C00000"/>
          <w:highlight w:val="green"/>
          <w:lang w:eastAsia="ru-RU"/>
        </w:rPr>
        <w:t xml:space="preserve"> Театр картинок и фланелеграф, теневой театр</w:t>
      </w:r>
    </w:p>
    <w:p w:rsidR="00804C96" w:rsidRPr="00804C96" w:rsidRDefault="00804C96" w:rsidP="00804C96">
      <w:pPr>
        <w:numPr>
          <w:ilvl w:val="0"/>
          <w:numId w:val="2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>Развивают творческие способности;</w:t>
      </w:r>
    </w:p>
    <w:p w:rsidR="00804C96" w:rsidRPr="00804C96" w:rsidRDefault="00804C96" w:rsidP="00804C96">
      <w:pPr>
        <w:numPr>
          <w:ilvl w:val="0"/>
          <w:numId w:val="2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Содействуют эстетическому воспитанию;</w:t>
      </w:r>
    </w:p>
    <w:p w:rsidR="00804C96" w:rsidRPr="00804C96" w:rsidRDefault="00804C96" w:rsidP="00804C96">
      <w:pPr>
        <w:numPr>
          <w:ilvl w:val="0"/>
          <w:numId w:val="2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Развивают ловкость, умение управлять своими движениями, концентрировать внимание на одном виде деятельности; </w:t>
      </w:r>
    </w:p>
    <w:p w:rsidR="00804C96" w:rsidRPr="00804C96" w:rsidRDefault="00804C96" w:rsidP="00625089">
      <w:pPr>
        <w:numPr>
          <w:ilvl w:val="0"/>
          <w:numId w:val="2"/>
        </w:numPr>
        <w:jc w:val="center"/>
        <w:rPr>
          <w:b/>
          <w:noProof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>Действуя с различными картинками, у ребенка развивается мелкая моторика рук</w:t>
      </w:r>
      <w:r w:rsidRPr="00804C96">
        <w:rPr>
          <w:b/>
          <w:noProof/>
          <w:highlight w:val="yellow"/>
          <w:lang w:eastAsia="ru-RU"/>
        </w:rPr>
        <w:t>.</w:t>
      </w:r>
      <w:r w:rsidR="00625089" w:rsidRPr="00625089">
        <w:rPr>
          <w:noProof/>
          <w:lang w:eastAsia="ru-RU"/>
        </w:rPr>
        <w:t xml:space="preserve"> </w:t>
      </w:r>
      <w:r w:rsidR="00625089" w:rsidRPr="00625089">
        <w:rPr>
          <w:b/>
          <w:noProof/>
          <w:lang w:eastAsia="ru-RU"/>
        </w:rPr>
        <w:drawing>
          <wp:inline distT="0" distB="0" distL="0" distR="0">
            <wp:extent cx="2405651" cy="1458931"/>
            <wp:effectExtent l="19050" t="0" r="0" b="0"/>
            <wp:docPr id="20" name="Рисунок 45" descr="http://os.colta.ru/m/photo/2012/04/28/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os.colta.ru/m/photo/2012/04/28/3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63" cy="146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30AEF" w:rsidRDefault="00930AEF" w:rsidP="00625089">
      <w:pPr>
        <w:rPr>
          <w:b/>
          <w:bCs/>
          <w:noProof/>
          <w:highlight w:val="green"/>
          <w:lang w:eastAsia="ru-RU"/>
        </w:rPr>
      </w:pPr>
      <w:r w:rsidRPr="00930AEF">
        <w:rPr>
          <w:b/>
          <w:bCs/>
          <w:noProof/>
          <w:highlight w:val="green"/>
          <w:lang w:eastAsia="ru-RU"/>
        </w:rPr>
        <w:t>Конусный, настольный, баночный театры</w:t>
      </w:r>
    </w:p>
    <w:p w:rsidR="00930AEF" w:rsidRPr="00625089" w:rsidRDefault="00930AEF" w:rsidP="00930AEF">
      <w:pPr>
        <w:numPr>
          <w:ilvl w:val="0"/>
          <w:numId w:val="3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625089">
        <w:rPr>
          <w:b/>
          <w:noProof/>
          <w:sz w:val="20"/>
          <w:szCs w:val="20"/>
          <w:highlight w:val="yellow"/>
          <w:lang w:eastAsia="ru-RU"/>
        </w:rPr>
        <w:t>Помогает учить детей координировать движения рук и глаз;</w:t>
      </w:r>
    </w:p>
    <w:p w:rsidR="00930AEF" w:rsidRPr="00625089" w:rsidRDefault="00930AEF" w:rsidP="00930AEF">
      <w:pPr>
        <w:numPr>
          <w:ilvl w:val="0"/>
          <w:numId w:val="3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625089">
        <w:rPr>
          <w:b/>
          <w:noProof/>
          <w:sz w:val="20"/>
          <w:szCs w:val="20"/>
          <w:highlight w:val="yellow"/>
          <w:lang w:eastAsia="ru-RU"/>
        </w:rPr>
        <w:t xml:space="preserve"> Помогает сопровождать движения пальцев речью;</w:t>
      </w:r>
    </w:p>
    <w:p w:rsidR="00930AEF" w:rsidRPr="00625089" w:rsidRDefault="007451BC" w:rsidP="00930AEF">
      <w:pPr>
        <w:numPr>
          <w:ilvl w:val="0"/>
          <w:numId w:val="3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99060</wp:posOffset>
            </wp:positionV>
            <wp:extent cx="1310005" cy="1561465"/>
            <wp:effectExtent l="19050" t="0" r="4445" b="0"/>
            <wp:wrapSquare wrapText="bothSides"/>
            <wp:docPr id="35" name="Рисунок 58" descr="http://www.deti-i-igrushki.ru/upload/iblock/cf5/cf5bec9b8cb9f05d6a8f0cabba760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deti-i-igrushki.ru/upload/iblock/cf5/cf5bec9b8cb9f05d6a8f0cabba760a1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AEF" w:rsidRPr="00625089">
        <w:rPr>
          <w:b/>
          <w:noProof/>
          <w:sz w:val="20"/>
          <w:szCs w:val="20"/>
          <w:highlight w:val="yellow"/>
          <w:lang w:eastAsia="ru-RU"/>
        </w:rPr>
        <w:t xml:space="preserve"> Побуждает выражать свои эмоции посредством мимики и речи.</w:t>
      </w:r>
    </w:p>
    <w:p w:rsidR="00930AEF" w:rsidRPr="00930AEF" w:rsidRDefault="00625089" w:rsidP="00930AEF">
      <w:pPr>
        <w:jc w:val="center"/>
        <w:rPr>
          <w:b/>
          <w:noProof/>
          <w:highlight w:val="green"/>
          <w:lang w:eastAsia="ru-RU"/>
        </w:rPr>
      </w:pPr>
      <w:r w:rsidRPr="00625089">
        <w:rPr>
          <w:b/>
          <w:noProof/>
          <w:highlight w:val="green"/>
          <w:lang w:eastAsia="ru-RU"/>
        </w:rPr>
        <w:lastRenderedPageBreak/>
        <w:drawing>
          <wp:inline distT="0" distB="0" distL="0" distR="0">
            <wp:extent cx="2277281" cy="1551397"/>
            <wp:effectExtent l="19050" t="0" r="8719" b="0"/>
            <wp:docPr id="19" name="Рисунок 2" descr="D:\рабочий стол\театр\4f79c28c16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D:\рабочий стол\театр\4f79c28c16945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49" cy="1554032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25089" w:rsidRDefault="00625089" w:rsidP="00625089">
      <w:pPr>
        <w:jc w:val="center"/>
        <w:rPr>
          <w:b/>
          <w:bCs/>
          <w:noProof/>
          <w:highlight w:val="green"/>
          <w:lang w:eastAsia="ru-RU"/>
        </w:rPr>
      </w:pPr>
      <w:r w:rsidRPr="00625089">
        <w:rPr>
          <w:b/>
          <w:bCs/>
          <w:noProof/>
          <w:highlight w:val="green"/>
          <w:lang w:eastAsia="ru-RU"/>
        </w:rPr>
        <w:t xml:space="preserve">Театр игрушек и кукол Би-ба-бо, </w:t>
      </w:r>
      <w:r w:rsidRPr="00625089">
        <w:rPr>
          <w:b/>
          <w:bCs/>
          <w:noProof/>
          <w:highlight w:val="green"/>
          <w:lang w:eastAsia="ru-RU"/>
        </w:rPr>
        <w:br/>
        <w:t xml:space="preserve">театр марионеток </w:t>
      </w:r>
    </w:p>
    <w:p w:rsidR="000C2DB8" w:rsidRPr="00625089" w:rsidRDefault="009A5FD5" w:rsidP="00625089">
      <w:pPr>
        <w:numPr>
          <w:ilvl w:val="0"/>
          <w:numId w:val="4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625089">
        <w:rPr>
          <w:b/>
          <w:noProof/>
          <w:sz w:val="20"/>
          <w:szCs w:val="20"/>
          <w:highlight w:val="yellow"/>
          <w:lang w:eastAsia="ru-RU"/>
        </w:rPr>
        <w:t>Посредством кукол и игрушек, дети говорят о своих переживаниях, тревогах и радостях, поскольку полностью отождествляют себя (свою руку) с куклой (или игрушкой).</w:t>
      </w:r>
    </w:p>
    <w:p w:rsidR="00625089" w:rsidRDefault="00625089" w:rsidP="00625089">
      <w:pPr>
        <w:jc w:val="center"/>
        <w:rPr>
          <w:b/>
          <w:noProof/>
          <w:highlight w:val="gree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6893" cy="1654139"/>
            <wp:effectExtent l="19050" t="0" r="7707" b="0"/>
            <wp:docPr id="29" name="Рисунок 55" descr="http://belkukla.by/wp-content/uploads/biba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belkukla.by/wp-content/uploads/bibab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77" cy="166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BC" w:rsidRPr="007451BC" w:rsidRDefault="007451BC" w:rsidP="007451BC">
      <w:pPr>
        <w:jc w:val="center"/>
        <w:rPr>
          <w:b/>
          <w:noProof/>
          <w:highlight w:val="green"/>
          <w:lang w:eastAsia="ru-RU"/>
        </w:rPr>
      </w:pPr>
      <w:r w:rsidRPr="007451BC">
        <w:rPr>
          <w:b/>
          <w:bCs/>
          <w:noProof/>
          <w:highlight w:val="green"/>
          <w:lang w:eastAsia="ru-RU"/>
        </w:rPr>
        <w:t>Веерный, пальчиковый, штоковый театры</w:t>
      </w:r>
    </w:p>
    <w:p w:rsidR="000C2DB8" w:rsidRPr="007451BC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>Способствует развитию речи, внимания, памяти;</w:t>
      </w:r>
    </w:p>
    <w:p w:rsidR="000C2DB8" w:rsidRPr="007451BC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Формирует пространственные представления;</w:t>
      </w:r>
    </w:p>
    <w:p w:rsidR="000C2DB8" w:rsidRPr="007451BC" w:rsidRDefault="009A5FD5" w:rsidP="007451BC">
      <w:pPr>
        <w:ind w:left="720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lastRenderedPageBreak/>
        <w:t xml:space="preserve"> Развивает ловкость, точность, выразительность, координацию движений;</w:t>
      </w:r>
    </w:p>
    <w:p w:rsidR="000C2DB8" w:rsidRPr="007451BC" w:rsidRDefault="009A5FD5" w:rsidP="007451BC">
      <w:pPr>
        <w:ind w:left="720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Повышает работоспособность, тонус коры головного мозга; </w:t>
      </w:r>
    </w:p>
    <w:p w:rsidR="000C2DB8" w:rsidRPr="007451BC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Стимулирует кончики пальцев, движения кистями рук, игры с пальцами ускоряют процесс речевого и умственного развития. </w:t>
      </w:r>
    </w:p>
    <w:p w:rsidR="007451BC" w:rsidRPr="007451BC" w:rsidRDefault="007451BC" w:rsidP="007451BC">
      <w:pPr>
        <w:pStyle w:val="aa"/>
        <w:jc w:val="center"/>
        <w:rPr>
          <w:b/>
          <w:noProof/>
          <w:highlight w:val="green"/>
          <w:lang w:eastAsia="ru-RU"/>
        </w:rPr>
      </w:pPr>
      <w:r w:rsidRPr="007451BC">
        <w:rPr>
          <w:b/>
          <w:bCs/>
          <w:noProof/>
          <w:highlight w:val="green"/>
          <w:lang w:eastAsia="ru-RU"/>
        </w:rPr>
        <w:t>Ложечный, тактильный  театры</w:t>
      </w:r>
    </w:p>
    <w:p w:rsidR="000C2DB8" w:rsidRPr="007451BC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>Развивает тактильные ощущения, воображение, творческие способности;</w:t>
      </w:r>
    </w:p>
    <w:p w:rsidR="00594422" w:rsidRPr="00594422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Обогащает словарный запас детей и диалогическую речь.</w:t>
      </w:r>
    </w:p>
    <w:p w:rsidR="00C06391" w:rsidRPr="00594422" w:rsidRDefault="007451BC" w:rsidP="00594422">
      <w:pPr>
        <w:ind w:left="720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10442" cy="1602674"/>
            <wp:effectExtent l="19050" t="0" r="0" b="0"/>
            <wp:docPr id="36" name="Рисунок 61" descr="http://www.maam.ru/upload/blogs/cc310938073dc1ed45762232686729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am.ru/upload/blogs/cc310938073dc1ed457622326867299e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42" cy="160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C06391" w:rsidRPr="00594422" w:rsidSect="00804C96">
      <w:pgSz w:w="16838" w:h="11906" w:orient="landscape"/>
      <w:pgMar w:top="851" w:right="1134" w:bottom="851" w:left="1134" w:header="709" w:footer="709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036" w:rsidRDefault="00622036" w:rsidP="009069FA">
      <w:pPr>
        <w:spacing w:after="0" w:line="240" w:lineRule="auto"/>
      </w:pPr>
      <w:r>
        <w:separator/>
      </w:r>
    </w:p>
  </w:endnote>
  <w:endnote w:type="continuationSeparator" w:id="0">
    <w:p w:rsidR="00622036" w:rsidRDefault="00622036" w:rsidP="00906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00000000" w:usb1="4000204A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ajan Pro 3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036" w:rsidRDefault="00622036" w:rsidP="009069FA">
      <w:pPr>
        <w:spacing w:after="0" w:line="240" w:lineRule="auto"/>
      </w:pPr>
      <w:r>
        <w:separator/>
      </w:r>
    </w:p>
  </w:footnote>
  <w:footnote w:type="continuationSeparator" w:id="0">
    <w:p w:rsidR="00622036" w:rsidRDefault="00622036" w:rsidP="00906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B79CD"/>
    <w:multiLevelType w:val="hybridMultilevel"/>
    <w:tmpl w:val="FDF6649A"/>
    <w:lvl w:ilvl="0" w:tplc="D16E1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BC18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6AC6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BA39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4459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067D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06A2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3C45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963D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156196"/>
    <w:multiLevelType w:val="hybridMultilevel"/>
    <w:tmpl w:val="F19C7BC8"/>
    <w:lvl w:ilvl="0" w:tplc="219227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545D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A8A5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6477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788E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5422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62B9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B6DC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A4E7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180502"/>
    <w:multiLevelType w:val="hybridMultilevel"/>
    <w:tmpl w:val="7EA6482E"/>
    <w:lvl w:ilvl="0" w:tplc="92FEBF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DA31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CC3C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B234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6C2C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7497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7896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4CDD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98B2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573322"/>
    <w:multiLevelType w:val="hybridMultilevel"/>
    <w:tmpl w:val="ABA6705A"/>
    <w:lvl w:ilvl="0" w:tplc="BCE8B5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CC03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3670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1EB4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D02A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BE26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2208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5C99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B298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A1066E"/>
    <w:multiLevelType w:val="hybridMultilevel"/>
    <w:tmpl w:val="907415B4"/>
    <w:lvl w:ilvl="0" w:tplc="FE36EB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16D4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DADA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C03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CA7B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28F3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7838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2293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08DC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B81461"/>
    <w:multiLevelType w:val="hybridMultilevel"/>
    <w:tmpl w:val="69C04B74"/>
    <w:lvl w:ilvl="0" w:tplc="064877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86DC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F855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ED0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F83B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9EDB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8218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F27B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742F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7445"/>
    <w:rsid w:val="00001F6B"/>
    <w:rsid w:val="00023695"/>
    <w:rsid w:val="000666EE"/>
    <w:rsid w:val="000C2DB8"/>
    <w:rsid w:val="000D714C"/>
    <w:rsid w:val="00223660"/>
    <w:rsid w:val="00286891"/>
    <w:rsid w:val="00401916"/>
    <w:rsid w:val="00411169"/>
    <w:rsid w:val="00594422"/>
    <w:rsid w:val="005E6E30"/>
    <w:rsid w:val="00622036"/>
    <w:rsid w:val="00625089"/>
    <w:rsid w:val="00661020"/>
    <w:rsid w:val="007451BC"/>
    <w:rsid w:val="00804C96"/>
    <w:rsid w:val="00847445"/>
    <w:rsid w:val="009069FA"/>
    <w:rsid w:val="00930AEF"/>
    <w:rsid w:val="00960831"/>
    <w:rsid w:val="009A5FD5"/>
    <w:rsid w:val="00A77818"/>
    <w:rsid w:val="00AE38DC"/>
    <w:rsid w:val="00B87AA8"/>
    <w:rsid w:val="00C06391"/>
    <w:rsid w:val="00DC5448"/>
    <w:rsid w:val="00E0044C"/>
    <w:rsid w:val="00E04C3D"/>
    <w:rsid w:val="00E76295"/>
    <w:rsid w:val="00FB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69FA"/>
  </w:style>
  <w:style w:type="paragraph" w:styleId="a5">
    <w:name w:val="footer"/>
    <w:basedOn w:val="a"/>
    <w:link w:val="a6"/>
    <w:uiPriority w:val="99"/>
    <w:unhideWhenUsed/>
    <w:rsid w:val="0090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69FA"/>
  </w:style>
  <w:style w:type="paragraph" w:customStyle="1" w:styleId="c20">
    <w:name w:val="c20"/>
    <w:basedOn w:val="a"/>
    <w:rsid w:val="00C0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06391"/>
  </w:style>
  <w:style w:type="paragraph" w:customStyle="1" w:styleId="c11">
    <w:name w:val="c11"/>
    <w:basedOn w:val="a"/>
    <w:rsid w:val="00C0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6391"/>
  </w:style>
  <w:style w:type="character" w:customStyle="1" w:styleId="apple-converted-space">
    <w:name w:val="apple-converted-space"/>
    <w:basedOn w:val="a0"/>
    <w:rsid w:val="00411169"/>
  </w:style>
  <w:style w:type="character" w:styleId="a7">
    <w:name w:val="Hyperlink"/>
    <w:basedOn w:val="a0"/>
    <w:uiPriority w:val="99"/>
    <w:semiHidden/>
    <w:unhideWhenUsed/>
    <w:rsid w:val="0041116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2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366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451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0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F%D0%B5%D0%BD%D0%B8%D0%B5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5%D0%BE%D1%80%D0%B5%D0%BE%D0%B3%D1%80%D0%B0%D1%84%D0%B8%D1%8F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C%D1%83%D0%B7%D1%8B%D0%BA%D0%B0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https://ru.wikipedia.org/wiki/%D0%9B%D0%B8%D1%82%D0%B5%D1%80%D0%B0%D1%82%D1%83%D1%80%D0%B0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3%D1%80%D0%B5%D1%87%D0%B5%D1%81%D0%BA%D0%B8%D0%B9_%D1%8F%D0%B7%D1%8B%D0%BA" TargetMode="External"/><Relationship Id="rId14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Желтый и оранжевы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7EEEC-6CBB-44F4-921D-01652217B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Алексейка</dc:creator>
  <cp:keywords/>
  <dc:description/>
  <cp:lastModifiedBy>1</cp:lastModifiedBy>
  <cp:revision>8</cp:revision>
  <dcterms:created xsi:type="dcterms:W3CDTF">2016-04-24T10:27:00Z</dcterms:created>
  <dcterms:modified xsi:type="dcterms:W3CDTF">2019-11-20T08:24:00Z</dcterms:modified>
</cp:coreProperties>
</file>