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36" w:rsidRDefault="00587C36" w:rsidP="00587C3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мероприятий  по защите жизни людей, по предупреждению несчастных случаев на водоемах и аварийных ситуаций, по подготовке и действиям в чрезвычайных ситуациях в паводковый период</w:t>
      </w:r>
    </w:p>
    <w:p w:rsidR="00587C36" w:rsidRDefault="00587C36" w:rsidP="00587C3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МАДОУ «Сказка»</w:t>
      </w:r>
    </w:p>
    <w:tbl>
      <w:tblPr>
        <w:tblStyle w:val="a3"/>
        <w:tblW w:w="9988" w:type="dxa"/>
        <w:tblInd w:w="-1026" w:type="dxa"/>
        <w:tblLook w:val="04A0"/>
      </w:tblPr>
      <w:tblGrid>
        <w:gridCol w:w="589"/>
        <w:gridCol w:w="5507"/>
        <w:gridCol w:w="1946"/>
        <w:gridCol w:w="1946"/>
      </w:tblGrid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             Мероприятия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мероприятия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587C36" w:rsidTr="00587C36">
        <w:tc>
          <w:tcPr>
            <w:tcW w:w="9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7C36" w:rsidRDefault="00587C3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Работа с дошкольниками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555555"/>
                <w:sz w:val="24"/>
                <w:szCs w:val="24"/>
              </w:rPr>
              <w:t>Организация образовательной деятельности с детьми старшего дошкольного возраста по темам: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br/>
              <w:t>— игровое занятие «Чтобы не было беды, будь осторожен у воды!»;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br/>
              <w:t>— беседа «Осторожно: тонкий лед!»;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br/>
              <w:t>— «Не зная брода – не суйся в воду!» (решение игровых и проблемных ситуаций);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br/>
              <w:t>— демонстрация видеофильма о деятельности водолазов-спасателей, - чтение художественной литературы по теме;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br/>
              <w:t>— опытно-экспериментальная деятельность с водой и предметами «Тонет — плавает», «Такая разная вода».</w:t>
            </w:r>
            <w:proofErr w:type="gramEnd"/>
          </w:p>
          <w:p w:rsidR="00587C36" w:rsidRDefault="00587C36">
            <w:pPr>
              <w:pStyle w:val="a5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Физкультурный досуг  «Водолазы спешат на помощь» (соревнования)</w:t>
            </w:r>
          </w:p>
          <w:p w:rsidR="00587C36" w:rsidRDefault="00587C36">
            <w:pPr>
              <w:pStyle w:val="a5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Викторины:</w:t>
            </w:r>
          </w:p>
          <w:p w:rsidR="00587C36" w:rsidRDefault="00587C36">
            <w:pPr>
              <w:pStyle w:val="a5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— «Что мы знаем о воде?»</w:t>
            </w:r>
          </w:p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— «У воды играем – правила не забываем!»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Инструктаж с воспитанниками по соблюдению правил поведения вблизи водоёмов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Инструктаж инспектора ОНД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Сладковскому МР капитаном внутренней службы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Щетковым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9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родителями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 и рекомендации «Соблюдаем правила нахождения вблизи водоема», «Осторожно, паводок»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встречи со специалистами служб чрезвычайных ситуаций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Инструктаж инспектора ОНД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Сладковскому МР капитаном внутренней службы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Щетковым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9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 – информационное обеспечение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Рекомендации  по соблюдению мер безопасности на водоёмах во время весеннего паводка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Памятка «Весенний паводок» (профилактика травматизма детей, об ответственности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родителей за жизнь и здоровье детей и о порядке действий при наводнениях)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Размещение на сайте плана мероприятий и памятки поведения по вопросам безопасности на водных объектах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587C36" w:rsidTr="00587C36">
        <w:tc>
          <w:tcPr>
            <w:tcW w:w="9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Хозяйственная деятельность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Очистка территории учреждения водосборных сооружений, канализации, ливневой канализации от снега и льда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допускать складирования предметов, стройматериалов, металлолома, мусора на сетях, вблизи колодцев и коммуникаций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Завхоз 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Очистить от снега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цоколей зданий на расстоянии одного метра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Завхоз </w:t>
            </w:r>
          </w:p>
        </w:tc>
      </w:tr>
      <w:tr w:rsidR="00587C36" w:rsidTr="00587C36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 подвальных помещений вынести материальные ценности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C36" w:rsidRDefault="00587C3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Завхоз </w:t>
            </w:r>
          </w:p>
        </w:tc>
      </w:tr>
    </w:tbl>
    <w:p w:rsidR="00587C36" w:rsidRDefault="00587C36" w:rsidP="00587C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36" w:rsidRDefault="00587C36" w:rsidP="00587C36">
      <w:pPr>
        <w:tabs>
          <w:tab w:val="left" w:pos="7155"/>
        </w:tabs>
        <w:rPr>
          <w:rFonts w:ascii="Arial" w:hAnsi="Arial" w:cs="Arial"/>
          <w:sz w:val="26"/>
          <w:szCs w:val="26"/>
        </w:rPr>
      </w:pPr>
    </w:p>
    <w:p w:rsidR="00587C36" w:rsidRDefault="00587C36" w:rsidP="00587C36">
      <w:pPr>
        <w:tabs>
          <w:tab w:val="left" w:pos="7155"/>
        </w:tabs>
        <w:rPr>
          <w:rFonts w:ascii="Arial" w:hAnsi="Arial" w:cs="Arial"/>
          <w:sz w:val="26"/>
          <w:szCs w:val="26"/>
        </w:rPr>
      </w:pPr>
    </w:p>
    <w:p w:rsidR="00587C36" w:rsidRDefault="00587C36" w:rsidP="00587C36">
      <w:pPr>
        <w:tabs>
          <w:tab w:val="left" w:pos="7155"/>
        </w:tabs>
        <w:rPr>
          <w:rFonts w:ascii="Arial" w:hAnsi="Arial" w:cs="Arial"/>
          <w:sz w:val="26"/>
          <w:szCs w:val="26"/>
        </w:rPr>
      </w:pPr>
    </w:p>
    <w:p w:rsidR="00587C36" w:rsidRDefault="00587C36" w:rsidP="00587C36">
      <w:pPr>
        <w:tabs>
          <w:tab w:val="left" w:pos="7155"/>
        </w:tabs>
        <w:rPr>
          <w:rFonts w:ascii="Arial" w:hAnsi="Arial" w:cs="Arial"/>
          <w:sz w:val="26"/>
          <w:szCs w:val="26"/>
        </w:rPr>
      </w:pPr>
    </w:p>
    <w:p w:rsidR="00587C36" w:rsidRDefault="00587C36" w:rsidP="00587C36">
      <w:pPr>
        <w:tabs>
          <w:tab w:val="left" w:pos="7155"/>
        </w:tabs>
        <w:rPr>
          <w:rFonts w:ascii="Arial" w:hAnsi="Arial" w:cs="Arial"/>
          <w:sz w:val="26"/>
          <w:szCs w:val="26"/>
        </w:rPr>
      </w:pPr>
    </w:p>
    <w:p w:rsidR="00587C36" w:rsidRDefault="00587C36" w:rsidP="00587C36">
      <w:pPr>
        <w:rPr>
          <w:rFonts w:ascii="Times New Roman" w:hAnsi="Times New Roman" w:cs="Times New Roman"/>
          <w:sz w:val="24"/>
          <w:szCs w:val="24"/>
        </w:rPr>
      </w:pPr>
    </w:p>
    <w:p w:rsidR="00511FD1" w:rsidRDefault="00511FD1"/>
    <w:sectPr w:rsidR="00511FD1" w:rsidSect="0057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FD1"/>
    <w:rsid w:val="001A6559"/>
    <w:rsid w:val="00201067"/>
    <w:rsid w:val="003149E7"/>
    <w:rsid w:val="00436A86"/>
    <w:rsid w:val="004C50B8"/>
    <w:rsid w:val="004D2FFC"/>
    <w:rsid w:val="00511FD1"/>
    <w:rsid w:val="00570F50"/>
    <w:rsid w:val="00587C36"/>
    <w:rsid w:val="006B04EB"/>
    <w:rsid w:val="008506B9"/>
    <w:rsid w:val="00A34ECA"/>
    <w:rsid w:val="00E80CD6"/>
    <w:rsid w:val="00E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0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2017-03-14T05:23:00Z</dcterms:created>
  <dcterms:modified xsi:type="dcterms:W3CDTF">2017-03-17T10:31:00Z</dcterms:modified>
</cp:coreProperties>
</file>