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1A05" w:rsidRDefault="000A4B72" w:rsidP="000A4B72">
      <w:pPr>
        <w:jc w:val="center"/>
      </w:pPr>
      <w:bookmarkStart w:id="0" w:name="_GoBack"/>
      <w:r>
        <w:rPr>
          <w:noProof/>
          <w:lang w:eastAsia="ru-RU"/>
        </w:rPr>
        <w:t>Совершим виртуальную экскурсию в Третьяковскую галерею</w:t>
      </w:r>
    </w:p>
    <w:bookmarkEnd w:id="0"/>
    <w:p w:rsidR="000A4B72" w:rsidRDefault="000A4B72">
      <w:r>
        <w:rPr>
          <w:rFonts w:ascii="Arial" w:hAnsi="Arial" w:cs="Arial"/>
          <w:color w:val="3C4043"/>
          <w:spacing w:val="3"/>
          <w:sz w:val="21"/>
          <w:szCs w:val="21"/>
          <w:shd w:val="clear" w:color="auto" w:fill="FFFFFF"/>
        </w:rPr>
        <w:t>Г</w:t>
      </w:r>
      <w:r>
        <w:rPr>
          <w:rFonts w:ascii="Arial" w:hAnsi="Arial" w:cs="Arial"/>
          <w:color w:val="3C4043"/>
          <w:spacing w:val="3"/>
          <w:sz w:val="21"/>
          <w:szCs w:val="21"/>
          <w:shd w:val="clear" w:color="auto" w:fill="FFFFFF"/>
        </w:rPr>
        <w:t>осударственная Третьяковская галерея – один из крупнейших музеев русского искусства, расположенный в самом центре Москвы – купеческом районе Замоскворечье. Собрание Галереи представляет собой одну из крупнейших коллекций произведений русских художников, внесших весомый вклад в развитие русской истории и культуры. Собрание музея включает более 180 000 произведений живописи, скульптуры и графики. Русское искусство периода XI – начала XX века экспонируется в историческом здании Третьяковской галереи в Лаврушинском переулке. В новом здании Третьяковской галереи на Крымском Валу представлена уникальная экспозиция искусства XX </w:t>
      </w:r>
      <w:r>
        <w:rPr>
          <w:rFonts w:ascii="Arial" w:hAnsi="Arial" w:cs="Arial"/>
          <w:color w:val="3C4043"/>
          <w:spacing w:val="3"/>
          <w:sz w:val="21"/>
          <w:szCs w:val="21"/>
          <w:shd w:val="clear" w:color="auto" w:fill="FFFFFF"/>
        </w:rPr>
        <w:t>века</w:t>
      </w:r>
    </w:p>
    <w:p w:rsidR="00C513EE" w:rsidRDefault="00C513EE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36195</wp:posOffset>
            </wp:positionV>
            <wp:extent cx="5667375" cy="2657475"/>
            <wp:effectExtent l="0" t="0" r="9525" b="9525"/>
            <wp:wrapTight wrapText="bothSides">
              <wp:wrapPolygon edited="0">
                <wp:start x="0" y="0"/>
                <wp:lineTo x="0" y="21523"/>
                <wp:lineTo x="21564" y="21523"/>
                <wp:lineTo x="2156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7" t="19242" r="1389" b="24839"/>
                    <a:stretch/>
                  </pic:blipFill>
                  <pic:spPr bwMode="auto">
                    <a:xfrm>
                      <a:off x="0" y="0"/>
                      <a:ext cx="5667375" cy="265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13EE" w:rsidRDefault="00C513EE"/>
    <w:p w:rsidR="00C513EE" w:rsidRDefault="00C513EE">
      <w:r>
        <w:t>Пройдя по этой ссылке, вы попадаете на страницу выставочного зала Третьяковской галереи</w:t>
      </w:r>
    </w:p>
    <w:p w:rsidR="00C513EE" w:rsidRDefault="00C513EE">
      <w:hyperlink r:id="rId5" w:history="1">
        <w:r w:rsidRPr="0028595B">
          <w:rPr>
            <w:rStyle w:val="a3"/>
          </w:rPr>
          <w:t>https://artsandculture.google.com/partner/the-state-tretyakov-gallery</w:t>
        </w:r>
      </w:hyperlink>
    </w:p>
    <w:p w:rsidR="00C513EE" w:rsidRDefault="00C513EE"/>
    <w:p w:rsidR="00C513EE" w:rsidRDefault="00C513EE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2343150</wp:posOffset>
            </wp:positionH>
            <wp:positionV relativeFrom="paragraph">
              <wp:posOffset>598170</wp:posOffset>
            </wp:positionV>
            <wp:extent cx="2752725" cy="3262630"/>
            <wp:effectExtent l="0" t="0" r="9525" b="0"/>
            <wp:wrapTight wrapText="bothSides">
              <wp:wrapPolygon edited="0">
                <wp:start x="0" y="0"/>
                <wp:lineTo x="0" y="21440"/>
                <wp:lineTo x="21525" y="21440"/>
                <wp:lineTo x="2152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9" t="41689" r="34100" b="16021"/>
                    <a:stretch/>
                  </pic:blipFill>
                  <pic:spPr bwMode="auto">
                    <a:xfrm>
                      <a:off x="0" y="0"/>
                      <a:ext cx="2752725" cy="3262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Чтобы стать участником и находиться в самом зале необходимо нажать на кнопку обзор и передвигая курсор (крестик), вы можете ходить по залам, подходить к картинам и увидеть ее поближе.</w:t>
      </w:r>
    </w:p>
    <w:p w:rsidR="00C513EE" w:rsidRDefault="00C513EE"/>
    <w:p w:rsidR="00C513EE" w:rsidRDefault="00C513EE"/>
    <w:p w:rsidR="00C513EE" w:rsidRDefault="00C513EE"/>
    <w:sectPr w:rsidR="00C513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8C3"/>
    <w:rsid w:val="000A4B72"/>
    <w:rsid w:val="00AC1A05"/>
    <w:rsid w:val="00C513EE"/>
    <w:rsid w:val="00E26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ACD95D"/>
  <w15:chartTrackingRefBased/>
  <w15:docId w15:val="{30C455CA-CF76-4FAE-BCA6-85EAC745A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513E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artsandculture.google.com/partner/the-state-tretyakov-gallery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168</Words>
  <Characters>958</Characters>
  <Application>Microsoft Office Word</Application>
  <DocSecurity>0</DocSecurity>
  <Lines>7</Lines>
  <Paragraphs>2</Paragraphs>
  <ScaleCrop>false</ScaleCrop>
  <Company/>
  <LinksUpToDate>false</LinksUpToDate>
  <CharactersWithSpaces>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Сказка</dc:creator>
  <cp:keywords/>
  <dc:description/>
  <cp:lastModifiedBy>Сказка</cp:lastModifiedBy>
  <cp:revision>3</cp:revision>
  <dcterms:created xsi:type="dcterms:W3CDTF">2020-04-29T05:56:00Z</dcterms:created>
  <dcterms:modified xsi:type="dcterms:W3CDTF">2020-04-29T06:13:00Z</dcterms:modified>
</cp:coreProperties>
</file>