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9A" w:rsidRPr="00D74496" w:rsidRDefault="00FB669A" w:rsidP="00D74496">
      <w:pPr>
        <w:pStyle w:val="a6"/>
        <w:jc w:val="center"/>
        <w:rPr>
          <w:rFonts w:ascii="Monotype Corsiva" w:hAnsi="Monotype Corsiva"/>
          <w:sz w:val="48"/>
          <w:szCs w:val="48"/>
        </w:rPr>
      </w:pPr>
      <w:r w:rsidRPr="00D74496">
        <w:rPr>
          <w:rFonts w:ascii="Monotype Corsiva" w:hAnsi="Monotype Corsiva"/>
          <w:sz w:val="48"/>
          <w:szCs w:val="48"/>
        </w:rPr>
        <w:t>Дистанционный мастер-класс</w:t>
      </w:r>
    </w:p>
    <w:p w:rsidR="00FB669A" w:rsidRPr="00D74496" w:rsidRDefault="00FB669A" w:rsidP="00D74496">
      <w:pPr>
        <w:pStyle w:val="a6"/>
        <w:jc w:val="center"/>
        <w:rPr>
          <w:rFonts w:ascii="Monotype Corsiva" w:hAnsi="Monotype Corsiva"/>
          <w:sz w:val="48"/>
          <w:szCs w:val="48"/>
        </w:rPr>
      </w:pPr>
      <w:r w:rsidRPr="00D74496">
        <w:rPr>
          <w:rFonts w:ascii="Monotype Corsiva" w:hAnsi="Monotype Corsiva"/>
          <w:sz w:val="48"/>
          <w:szCs w:val="48"/>
        </w:rPr>
        <w:t xml:space="preserve">для родителей </w:t>
      </w:r>
      <w:r w:rsidR="00D74496">
        <w:rPr>
          <w:rFonts w:ascii="Monotype Corsiva" w:hAnsi="Monotype Corsiva"/>
          <w:sz w:val="48"/>
          <w:szCs w:val="48"/>
        </w:rPr>
        <w:t xml:space="preserve">и детей </w:t>
      </w:r>
      <w:r w:rsidRPr="00D74496">
        <w:rPr>
          <w:rFonts w:ascii="Monotype Corsiva" w:hAnsi="Monotype Corsiva"/>
          <w:sz w:val="48"/>
          <w:szCs w:val="48"/>
        </w:rPr>
        <w:t>младшей группы</w:t>
      </w:r>
    </w:p>
    <w:p w:rsidR="00FB669A" w:rsidRPr="00D74496" w:rsidRDefault="00FB669A" w:rsidP="00D74496">
      <w:pPr>
        <w:pStyle w:val="a6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D74496">
        <w:rPr>
          <w:rFonts w:ascii="Monotype Corsiva" w:hAnsi="Monotype Corsiva"/>
          <w:color w:val="C00000"/>
          <w:sz w:val="48"/>
          <w:szCs w:val="48"/>
        </w:rPr>
        <w:t>«</w:t>
      </w:r>
      <w:r w:rsidR="00D74496" w:rsidRPr="00D74496">
        <w:rPr>
          <w:rFonts w:ascii="Monotype Corsiva" w:hAnsi="Monotype Corsiva"/>
          <w:b/>
          <w:color w:val="C00000"/>
          <w:sz w:val="48"/>
          <w:szCs w:val="48"/>
        </w:rPr>
        <w:t>Все что неизвестно, очень интересно</w:t>
      </w:r>
      <w:r w:rsidRPr="00D74496">
        <w:rPr>
          <w:rFonts w:ascii="Monotype Corsiva" w:hAnsi="Monotype Corsiva"/>
          <w:b/>
          <w:color w:val="C00000"/>
          <w:sz w:val="48"/>
          <w:szCs w:val="48"/>
        </w:rPr>
        <w:t>»</w:t>
      </w:r>
    </w:p>
    <w:p w:rsidR="00D74496" w:rsidRPr="00D74496" w:rsidRDefault="00D74496" w:rsidP="00D7449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449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Воспитатель: </w:t>
      </w:r>
      <w:proofErr w:type="spellStart"/>
      <w:r w:rsidR="00534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Шишканова</w:t>
      </w:r>
      <w:proofErr w:type="spellEnd"/>
      <w:r w:rsidR="00534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Ю.А.</w:t>
      </w:r>
    </w:p>
    <w:p w:rsidR="00D74496" w:rsidRDefault="00D74496" w:rsidP="00D7449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74496" w:rsidRP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Приглашаю</w:t>
      </w:r>
      <w:r w:rsidRPr="00D74496">
        <w:rPr>
          <w:rFonts w:ascii="Times New Roman" w:hAnsi="Times New Roman" w:cs="Times New Roman"/>
          <w:sz w:val="28"/>
          <w:szCs w:val="28"/>
          <w:lang w:eastAsia="ru-RU"/>
        </w:rPr>
        <w:t xml:space="preserve"> всех родителей,</w:t>
      </w:r>
    </w:p>
    <w:p w:rsidR="00D74496" w:rsidRP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496">
        <w:rPr>
          <w:rFonts w:ascii="Times New Roman" w:hAnsi="Times New Roman" w:cs="Times New Roman"/>
          <w:sz w:val="28"/>
          <w:szCs w:val="28"/>
          <w:lang w:eastAsia="ru-RU"/>
        </w:rPr>
        <w:t>бабушек и дедушек</w:t>
      </w:r>
    </w:p>
    <w:p w:rsidR="00D74496" w:rsidRP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496">
        <w:rPr>
          <w:rFonts w:ascii="Times New Roman" w:hAnsi="Times New Roman" w:cs="Times New Roman"/>
          <w:sz w:val="28"/>
          <w:szCs w:val="28"/>
          <w:lang w:eastAsia="ru-RU"/>
        </w:rPr>
        <w:t>посетить дистанционный мастер- класс</w:t>
      </w:r>
    </w:p>
    <w:p w:rsid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«</w:t>
      </w:r>
      <w:r w:rsidRPr="00D74496">
        <w:rPr>
          <w:rFonts w:ascii="Monotype Corsiva" w:hAnsi="Monotype Corsiva"/>
          <w:b/>
          <w:color w:val="C00000"/>
          <w:sz w:val="48"/>
          <w:szCs w:val="48"/>
        </w:rPr>
        <w:t>Все что неизвестно, очень интересно»</w:t>
      </w:r>
    </w:p>
    <w:p w:rsidR="00D74496" w:rsidRP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496">
        <w:rPr>
          <w:rFonts w:ascii="Times New Roman" w:hAnsi="Times New Roman" w:cs="Times New Roman"/>
          <w:sz w:val="28"/>
          <w:szCs w:val="28"/>
          <w:lang w:eastAsia="ru-RU"/>
        </w:rPr>
        <w:t>Здесь вы научитесь самостоятельно подбирать и использовать дидактический материал для развития у ребенка самостоятельности, сосредоточенности, аккуратности, самодисциплины и творческих интересов.</w:t>
      </w:r>
    </w:p>
    <w:p w:rsidR="00D74496" w:rsidRPr="00D74496" w:rsidRDefault="00D74496" w:rsidP="00D7449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496">
        <w:rPr>
          <w:rFonts w:ascii="Times New Roman" w:hAnsi="Times New Roman" w:cs="Times New Roman"/>
          <w:sz w:val="28"/>
          <w:szCs w:val="28"/>
          <w:lang w:eastAsia="ru-RU"/>
        </w:rPr>
        <w:t>А самое главное – научите ребенка быть любознательным!</w:t>
      </w:r>
    </w:p>
    <w:p w:rsidR="00D74496" w:rsidRPr="00D74496" w:rsidRDefault="00D74496" w:rsidP="00D744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Здравствуйте, уважаемые  </w:t>
      </w:r>
      <w:r w:rsidRPr="00D7449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бабушки и дедушки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 Спасибо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 нашли время и посетили мой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дистанционный мастер- класс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Несколько слов о том, что же такое  </w:t>
      </w: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класс и каковы его положительные стороны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На  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мастер-классе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вы получаете информацию, приобретаете полезные навыки, умения.</w:t>
      </w:r>
    </w:p>
    <w:p w:rsidR="00D74496" w:rsidRPr="00D74496" w:rsidRDefault="00D74496" w:rsidP="00D74496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весело и интересно.</w:t>
      </w:r>
    </w:p>
    <w:p w:rsidR="00D74496" w:rsidRPr="00D74496" w:rsidRDefault="00D74496" w:rsidP="00D74496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возможность совместного творчества вместе с детьми и родителями. Это уникальная возможность погрузиться в атмосферу совместного вдохновения и радости</w:t>
      </w:r>
    </w:p>
    <w:p w:rsidR="00D74496" w:rsidRPr="00D74496" w:rsidRDefault="00E23E75" w:rsidP="00D74496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идет </w:t>
      </w:r>
      <w:r w:rsidR="00D74496"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развитие способностей детей по многим направления</w:t>
      </w:r>
      <w:proofErr w:type="gramStart"/>
      <w:r w:rsidR="00D74496"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м-</w:t>
      </w:r>
      <w:proofErr w:type="gramEnd"/>
      <w:r w:rsidR="00D74496"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развития мелкой моторики, координации движений, глазомера, концентрации внимания, развития самостоятельности детей.</w:t>
      </w:r>
    </w:p>
    <w:p w:rsidR="00D74496" w:rsidRPr="00D74496" w:rsidRDefault="00D74496" w:rsidP="00D74496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взрослые повышают уровень своей компетентности в вопросах раннего развития здоровых детей</w:t>
      </w:r>
    </w:p>
    <w:p w:rsidR="00D74496" w:rsidRPr="00D74496" w:rsidRDefault="00D74496" w:rsidP="00D74496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дистанционный мастер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– </w:t>
      </w: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класс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позволит минимизировать время доступа взрослых к информации, увидеть наглядно и овладеть практическими навыками.</w:t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23E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мастер</w:t>
      </w:r>
      <w:proofErr w:type="gramEnd"/>
      <w:r w:rsidR="00E23E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классе хочу познакомить вас, родители, с тем, как не дать ребенку заскучать дома. Как организовать день плодотворно и полезно.</w:t>
      </w:r>
      <w:r w:rsidR="00E23E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proofErr w:type="gramStart"/>
      <w:r w:rsidR="00E23E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озьмите за правило каждый день хотя бы 20 минут проводит</w:t>
      </w:r>
      <w:proofErr w:type="gramEnd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время с малышом за занятием. Это могут быть простые игры, рисование, лепка или любое творческое занятие. Чем больше родители играют с детьми, тем счастливее у них детство. Доказано психологами.</w:t>
      </w:r>
    </w:p>
    <w:p w:rsidR="00D74496" w:rsidRP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Предлагаю несколько интересных и простых идей спе</w:t>
      </w:r>
      <w:r w:rsidR="00E23E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циально для вас и ваших деток:</w:t>
      </w:r>
    </w:p>
    <w:p w:rsidR="00E23E75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75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75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75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3E75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Волшебные капельки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(рисование пипеткой)</w:t>
      </w:r>
    </w:p>
    <w:p w:rsidR="00E23E75" w:rsidRPr="00D74496" w:rsidRDefault="00E23E75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128235" cy="3695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пипеткой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" t="5224" r="6804" b="10378"/>
                    <a:stretch/>
                  </pic:blipFill>
                  <pic:spPr bwMode="auto">
                    <a:xfrm>
                      <a:off x="0" y="0"/>
                      <a:ext cx="512823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496" w:rsidRPr="00D74496" w:rsidRDefault="00D74496" w:rsidP="00D74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очень простое занятие, для которого понадобятся вода, пипетка и жидкие краски. В качестве холста можно использовать сал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фетки или бумажные полотенца, светлую хлопковую ткань и обычную бумагу.</w:t>
      </w:r>
    </w:p>
    <w:p w:rsidR="00D74496" w:rsidRPr="00D74496" w:rsidRDefault="00D74496" w:rsidP="00E23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Гуашь, акрил или пищевые красители разведите в воде, чтобы удобно было набирать их пипеткой. Готовую жидкую краску малыш сможет пипеткой по капле добавлять на бумагу, ткань.</w:t>
      </w:r>
    </w:p>
    <w:p w:rsid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Узоры на молоке</w:t>
      </w:r>
    </w:p>
    <w:p w:rsidR="00E23E75" w:rsidRPr="00D74496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857750" cy="36433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ы на молок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Рисованием на молоке стоит позаниматься хотя бы однажды — ради необычных узоров, которые получаются в результате.</w:t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Налейте молоко в небольшую плоскую тарел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ку. Кисточки, зубочистки или ватные палочки сначала окунайте в краску, а потом в молоко, чтобы на его поверхности образовалось цветное пятно. В центр пятна капните немного средства для мытья посуды, жидкого мыла или геля для душа. В результате получатся очень интересные разводы и завитушки, которые можно перенести на лист акварельной бумаги, положив ее на поверхность молока.</w:t>
      </w:r>
    </w:p>
    <w:p w:rsidR="00D74496" w:rsidRPr="00D74496" w:rsidRDefault="00D74496" w:rsidP="00D74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Пластилиновые макароны</w:t>
      </w:r>
    </w:p>
    <w:p w:rsidR="008C4D0E" w:rsidRPr="00D74496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645910" cy="457708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н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разнообразить обычную лепку из пластилина интересным и несложным способом. Малыш будет в восторге.</w:t>
      </w:r>
    </w:p>
    <w:p w:rsidR="00D74496" w:rsidRPr="00D74496" w:rsidRDefault="00D74496" w:rsidP="00D74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лепки вам понадобится обычный поли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этиленовый пластилин и одноразовые шпри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цы без игл. Скатайте небольшие колбаски из пластилина и заложите их в шприц. Закройте поршень и погрузите шприц в горячую воду, нажав на поршень </w:t>
      </w:r>
      <w:proofErr w:type="gramStart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шприца</w:t>
      </w:r>
      <w:proofErr w:type="gramEnd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выдавите длинную тонкую макаронину.</w:t>
      </w:r>
    </w:p>
    <w:p w:rsidR="00D74496" w:rsidRPr="00D74496" w:rsidRDefault="00D74496" w:rsidP="00D74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Малыши с удовольствием будут играть с пластилиновыми макаронами, а дети постарше могут закладывать пластилин в шприц и выдавливать длинные тонкие колбаски.</w:t>
      </w:r>
    </w:p>
    <w:p w:rsidR="00D74496" w:rsidRPr="00D74496" w:rsidRDefault="00D74496" w:rsidP="00D74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Самодельные машинки</w:t>
      </w:r>
    </w:p>
    <w:p w:rsidR="008C4D0E" w:rsidRPr="00D74496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645910" cy="514858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наши дни в магазинах можно найти множество машинок разных цветов, размеров и из разных материалов. Но почему бы не</w:t>
      </w:r>
      <w:r w:rsidR="008C4D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пополнить свой автопарк самодельными автомобилями?</w:t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сделать картонные машинки, сохраните несколько втулок от туалетной бумаги или бумажных полотенец. Окрасьте втулку в цвет машинки и вырежьте в ней место для гонщи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ка. Установите картонный или проволочный руль. Колеса сделайте из плотного картона и приклейте при помощи клеевого пистолета, двустороннего скотча или быстросохнущего клея, а можно просто пришить. Да, крутиться эти колеса не будут, но ребенок все равно сможет играть с новым автомобилем.</w:t>
      </w:r>
    </w:p>
    <w:p w:rsidR="00D74496" w:rsidRPr="00D74496" w:rsidRDefault="00D74496" w:rsidP="00D74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C4D0E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74496" w:rsidRDefault="00D74496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Игры на кухне</w:t>
      </w:r>
    </w:p>
    <w:p w:rsidR="008C4D0E" w:rsidRPr="00D74496" w:rsidRDefault="008C4D0E" w:rsidP="00E23E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645910" cy="4986020"/>
            <wp:effectExtent l="0" t="0" r="254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крупами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6" w:rsidRPr="00D74496" w:rsidRDefault="00D74496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«Песочница»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Возьмите поднос или плоское блюдо с ярким рисунком. Тонким равномерным слоем рассыпьте по подносу любую мелкую круп</w:t>
      </w:r>
      <w:proofErr w:type="gramStart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у(</w:t>
      </w:r>
      <w:proofErr w:type="gramEnd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манная крупа, кукурузная). Проведите пальчиком ребенка по крупе. Получится яркая контрастная линия. Позвольте малышу самому нарисовать несколько линий. Затем попробуйте вместе нарисовать какие-нибудь предметы (забор, дождик, волны). Такое рисование способствует развитию не только мелкой моторики рук, но и массажирует пальчики Вашего ребёнка.</w:t>
      </w:r>
    </w:p>
    <w:p w:rsidR="00D74496" w:rsidRPr="00D74496" w:rsidRDefault="00D74496" w:rsidP="00D74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крупами.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В глубокую ёмкость насыпаем фасоль и запускаем в неё руки и изображаем, как будто мы начинаем месить тесто, приговаривая: месим, месим тесто, есть в печи место, будут – будут из печи, булочки и калачи. А если использовать фасоль и горох вместе, тогда ребёнку можно предложить поиграть в игру  </w:t>
      </w:r>
      <w:r w:rsidRPr="00D744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«Золушка»</w:t>
      </w:r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— отделить маленькое </w:t>
      </w:r>
      <w:proofErr w:type="gramStart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gramEnd"/>
      <w:r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большого.</w:t>
      </w:r>
    </w:p>
    <w:p w:rsidR="00D74496" w:rsidRPr="00D74496" w:rsidRDefault="00D74496" w:rsidP="00D74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74496" w:rsidRPr="00D74496" w:rsidRDefault="00D74496" w:rsidP="008C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744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Занимайтесь с детьми, привлекайте максимум их внимания, а главное, делайте это с любовью — и результат не заставит себя ждать. Ведь вы ключ, который должен открыть для ребенка дверь в большой мир.</w:t>
      </w:r>
    </w:p>
    <w:p w:rsidR="00D74496" w:rsidRPr="00D74496" w:rsidRDefault="008C4D0E" w:rsidP="00D7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C4D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74496" w:rsidRPr="00D744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у вас или у ребенка нет настроения, лучше отложить игру - занятие до следующего раза. Ведь время занятий – это время единения с ребенком, и вы оба должны получать настоящее удовольствие от общения!</w:t>
      </w:r>
    </w:p>
    <w:p w:rsidR="008E295A" w:rsidRDefault="008C4D0E" w:rsidP="008C4D0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ВСЕМ СПАСИБО!</w:t>
      </w:r>
    </w:p>
    <w:p w:rsidR="008C4D0E" w:rsidRDefault="00534821" w:rsidP="008C4D0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 НОВЫХ ВСТРЕЧ</w:t>
      </w:r>
      <w:r w:rsidR="008C4D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</w:t>
      </w:r>
      <w:bookmarkStart w:id="0" w:name="_GoBack"/>
      <w:bookmarkEnd w:id="0"/>
    </w:p>
    <w:sectPr w:rsidR="008C4D0E" w:rsidSect="00FB6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916"/>
    <w:multiLevelType w:val="multilevel"/>
    <w:tmpl w:val="31E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901C9"/>
    <w:multiLevelType w:val="multilevel"/>
    <w:tmpl w:val="6A24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25456"/>
    <w:multiLevelType w:val="multilevel"/>
    <w:tmpl w:val="81E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00508"/>
    <w:multiLevelType w:val="multilevel"/>
    <w:tmpl w:val="6CE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5C41"/>
    <w:multiLevelType w:val="multilevel"/>
    <w:tmpl w:val="CF8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94BFA"/>
    <w:multiLevelType w:val="hybridMultilevel"/>
    <w:tmpl w:val="FC26D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5647A"/>
    <w:multiLevelType w:val="hybridMultilevel"/>
    <w:tmpl w:val="51602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A"/>
    <w:rsid w:val="00534821"/>
    <w:rsid w:val="008C4D0E"/>
    <w:rsid w:val="008E295A"/>
    <w:rsid w:val="00D74496"/>
    <w:rsid w:val="00E23E75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44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44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2021-04-25T14:39:00Z</dcterms:created>
  <dcterms:modified xsi:type="dcterms:W3CDTF">2023-05-21T13:50:00Z</dcterms:modified>
</cp:coreProperties>
</file>